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600" w:lineRule="exact"/>
        <w:jc w:val="both"/>
        <w:rPr>
          <w:rStyle w:val="7"/>
          <w:rFonts w:hint="eastAsia" w:ascii="宋体" w:hAnsi="宋体" w:eastAsia="宋体" w:cs="宋体"/>
          <w:b/>
          <w:bCs w:val="0"/>
          <w:sz w:val="28"/>
          <w:szCs w:val="28"/>
          <w:lang w:val="en-US" w:eastAsia="zh-CN"/>
        </w:rPr>
      </w:pPr>
      <w:r>
        <w:rPr>
          <w:rStyle w:val="7"/>
          <w:rFonts w:hint="eastAsia" w:ascii="宋体" w:hAnsi="宋体" w:eastAsia="宋体" w:cs="宋体"/>
          <w:b/>
          <w:bCs w:val="0"/>
          <w:sz w:val="28"/>
          <w:szCs w:val="28"/>
          <w:lang w:val="en-US" w:eastAsia="zh-CN"/>
        </w:rPr>
        <w:t>附件 100</w:t>
      </w:r>
      <w:r>
        <w:rPr>
          <w:rStyle w:val="7"/>
          <w:rFonts w:hint="eastAsia" w:eastAsia="宋体" w:cs="宋体"/>
          <w:b/>
          <w:bCs w:val="0"/>
          <w:sz w:val="28"/>
          <w:szCs w:val="28"/>
          <w:lang w:val="en-US" w:eastAsia="zh-CN"/>
        </w:rPr>
        <w:t>5</w:t>
      </w:r>
    </w:p>
    <w:p>
      <w:pPr>
        <w:rPr>
          <w:rFonts w:hint="eastAsia"/>
          <w:lang w:val="en-US" w:eastAsia="zh-CN"/>
        </w:rPr>
      </w:pPr>
    </w:p>
    <w:p>
      <w:pPr>
        <w:spacing w:line="540" w:lineRule="exact"/>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樟树市博物馆理事会成员名单</w:t>
      </w:r>
    </w:p>
    <w:p>
      <w:pPr>
        <w:spacing w:line="540" w:lineRule="exac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anchor distT="0" distB="0" distL="114300" distR="114300" simplePos="0" relativeHeight="251659264" behindDoc="1" locked="0" layoutInCell="1" allowOverlap="1">
            <wp:simplePos x="0" y="0"/>
            <wp:positionH relativeFrom="column">
              <wp:posOffset>1771650</wp:posOffset>
            </wp:positionH>
            <wp:positionV relativeFrom="paragraph">
              <wp:posOffset>342265</wp:posOffset>
            </wp:positionV>
            <wp:extent cx="1918970" cy="2684780"/>
            <wp:effectExtent l="0" t="0" r="5080" b="1270"/>
            <wp:wrapThrough wrapText="bothSides">
              <wp:wrapPolygon>
                <wp:start x="0" y="0"/>
                <wp:lineTo x="0" y="21457"/>
                <wp:lineTo x="21443" y="21457"/>
                <wp:lineTo x="21443" y="0"/>
                <wp:lineTo x="0" y="0"/>
              </wp:wrapPolygon>
            </wp:wrapThrough>
            <wp:docPr id="2" name="图片 2" descr="郑园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郑园平"/>
                    <pic:cNvPicPr>
                      <a:picLocks noChangeAspect="1"/>
                    </pic:cNvPicPr>
                  </pic:nvPicPr>
                  <pic:blipFill>
                    <a:blip r:embed="rId4"/>
                    <a:stretch>
                      <a:fillRect/>
                    </a:stretch>
                  </pic:blipFill>
                  <pic:spPr>
                    <a:xfrm>
                      <a:off x="0" y="0"/>
                      <a:ext cx="1918970" cy="2684780"/>
                    </a:xfrm>
                    <a:prstGeom prst="rect">
                      <a:avLst/>
                    </a:prstGeom>
                  </pic:spPr>
                </pic:pic>
              </a:graphicData>
            </a:graphic>
          </wp:anchor>
        </w:drawing>
      </w:r>
    </w:p>
    <w:p>
      <w:pPr>
        <w:spacing w:line="540" w:lineRule="exact"/>
        <w:rPr>
          <w:rFonts w:hint="default" w:ascii="仿宋" w:hAnsi="仿宋" w:eastAsia="仿宋" w:cs="仿宋"/>
          <w:sz w:val="32"/>
          <w:szCs w:val="32"/>
          <w:lang w:val="en-US" w:eastAsia="zh-CN"/>
        </w:rPr>
      </w:pPr>
    </w:p>
    <w:p>
      <w:pPr>
        <w:spacing w:line="540" w:lineRule="exact"/>
        <w:rPr>
          <w:rFonts w:hint="default" w:ascii="仿宋" w:hAnsi="仿宋" w:eastAsia="仿宋" w:cs="仿宋"/>
          <w:sz w:val="32"/>
          <w:szCs w:val="32"/>
          <w:lang w:val="en-US" w:eastAsia="zh-CN"/>
        </w:rPr>
      </w:pPr>
    </w:p>
    <w:p>
      <w:pPr>
        <w:spacing w:line="540" w:lineRule="exact"/>
        <w:rPr>
          <w:rFonts w:hint="default" w:ascii="仿宋" w:hAnsi="仿宋" w:eastAsia="仿宋" w:cs="仿宋"/>
          <w:sz w:val="32"/>
          <w:szCs w:val="32"/>
          <w:lang w:val="en-US" w:eastAsia="zh-CN"/>
        </w:rPr>
      </w:pPr>
      <w:bookmarkStart w:id="0" w:name="_GoBack"/>
      <w:bookmarkEnd w:id="0"/>
    </w:p>
    <w:p>
      <w:pPr>
        <w:spacing w:line="540" w:lineRule="exact"/>
        <w:rPr>
          <w:rFonts w:hint="default" w:ascii="仿宋" w:hAnsi="仿宋" w:eastAsia="仿宋" w:cs="仿宋"/>
          <w:sz w:val="32"/>
          <w:szCs w:val="32"/>
          <w:lang w:val="en-US" w:eastAsia="zh-CN"/>
        </w:rPr>
      </w:pPr>
    </w:p>
    <w:p>
      <w:pPr>
        <w:spacing w:line="540" w:lineRule="exact"/>
        <w:rPr>
          <w:rFonts w:hint="default" w:ascii="仿宋" w:hAnsi="仿宋" w:eastAsia="仿宋" w:cs="仿宋"/>
          <w:sz w:val="32"/>
          <w:szCs w:val="32"/>
          <w:lang w:val="en-US" w:eastAsia="zh-CN"/>
        </w:rPr>
      </w:pPr>
    </w:p>
    <w:p>
      <w:pPr>
        <w:spacing w:line="540" w:lineRule="exact"/>
        <w:rPr>
          <w:rFonts w:hint="default" w:ascii="仿宋" w:hAnsi="仿宋" w:eastAsia="仿宋" w:cs="仿宋"/>
          <w:sz w:val="32"/>
          <w:szCs w:val="32"/>
          <w:lang w:val="en-US" w:eastAsia="zh-CN"/>
        </w:rPr>
      </w:pPr>
    </w:p>
    <w:p>
      <w:pPr>
        <w:spacing w:line="540" w:lineRule="exact"/>
        <w:rPr>
          <w:rFonts w:hint="default" w:ascii="仿宋" w:hAnsi="仿宋" w:eastAsia="仿宋" w:cs="仿宋"/>
          <w:sz w:val="32"/>
          <w:szCs w:val="32"/>
          <w:lang w:val="en-US" w:eastAsia="zh-CN"/>
        </w:rPr>
      </w:pPr>
    </w:p>
    <w:p>
      <w:pPr>
        <w:spacing w:line="540" w:lineRule="exact"/>
        <w:rPr>
          <w:rFonts w:hint="default" w:ascii="仿宋" w:hAnsi="仿宋" w:eastAsia="仿宋" w:cs="仿宋"/>
          <w:sz w:val="32"/>
          <w:szCs w:val="32"/>
          <w:lang w:val="en-US" w:eastAsia="zh-CN"/>
        </w:rPr>
      </w:pPr>
    </w:p>
    <w:p>
      <w:pPr>
        <w:spacing w:line="5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郑园平理事长</w:t>
      </w:r>
    </w:p>
    <w:p>
      <w:pPr>
        <w:spacing w:line="540" w:lineRule="exact"/>
        <w:jc w:val="cente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郑园平，男，1988年3月出生，江西金溪人，中共党员，文博馆员，樟树市博物馆（文物保护与考古研究中心）馆长（主任），2014年进入文博单位工作，2015-2019年间，参与江西新干县牛头城遗址考古发掘，2016年以来，负责或参与了吴城遗址环境整治工程、吴城遗址南段城垣本体保护及正塘水库环境整治工程、筑卫城遗址环境整治工程、筑卫城遗址游客服务中心等多项国保单位工程申报及建设，成功申报了1处国家级考古遗址公园-吴城国家考古遗址公园立项，1处省级考古遗址公园-筑卫城考古遗址公园、樟树市博物馆国家二级博物馆、11处省级文物保护单位，撰写《博物馆文物管理现状和改进措施》发表在文化产业；撰写《乡村型城址类大遗址保护研究——以吴城遗址为例》发表在文物鉴定与鉴赏；主持《2022年度江西省汉代文化研究课题——汉平古城与吴平墓群保护与利用研究》，2017年获得江西省第一次可移动文物普查先进个人、宜春市第一次可移动文物普查先进个人，2021年、2022获得樟树市“2020年度全市先进个人”、“2021年度全市先进个人”。</w:t>
      </w:r>
    </w:p>
    <w:p>
      <w:pPr>
        <w:spacing w:line="540" w:lineRule="exact"/>
        <w:jc w:val="left"/>
        <w:rPr>
          <w:rFonts w:hint="default" w:ascii="仿宋" w:hAnsi="仿宋" w:eastAsia="仿宋" w:cs="仿宋"/>
          <w:sz w:val="28"/>
          <w:szCs w:val="28"/>
          <w:lang w:val="en-US" w:eastAsia="zh-CN"/>
        </w:rPr>
      </w:pPr>
    </w:p>
    <w:p>
      <w:pPr>
        <w:spacing w:line="540" w:lineRule="exact"/>
        <w:jc w:val="left"/>
        <w:rPr>
          <w:rFonts w:hint="default" w:ascii="仿宋" w:hAnsi="仿宋" w:eastAsia="仿宋" w:cs="仿宋"/>
          <w:sz w:val="28"/>
          <w:szCs w:val="28"/>
          <w:lang w:val="en-US" w:eastAsia="zh-CN"/>
        </w:rPr>
      </w:pPr>
    </w:p>
    <w:p>
      <w:pPr>
        <w:spacing w:line="540" w:lineRule="exact"/>
        <w:jc w:val="left"/>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drawing>
          <wp:anchor distT="0" distB="0" distL="114300" distR="114300" simplePos="0" relativeHeight="251660288" behindDoc="1" locked="0" layoutInCell="1" allowOverlap="1">
            <wp:simplePos x="0" y="0"/>
            <wp:positionH relativeFrom="column">
              <wp:posOffset>1685925</wp:posOffset>
            </wp:positionH>
            <wp:positionV relativeFrom="paragraph">
              <wp:posOffset>208915</wp:posOffset>
            </wp:positionV>
            <wp:extent cx="2047875" cy="2506345"/>
            <wp:effectExtent l="0" t="0" r="9525" b="8255"/>
            <wp:wrapThrough wrapText="bothSides">
              <wp:wrapPolygon>
                <wp:start x="0" y="0"/>
                <wp:lineTo x="0" y="21507"/>
                <wp:lineTo x="21500" y="21507"/>
                <wp:lineTo x="21500" y="0"/>
                <wp:lineTo x="0" y="0"/>
              </wp:wrapPolygon>
            </wp:wrapThrough>
            <wp:docPr id="3" name="图片 3" descr="张建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张建仕"/>
                    <pic:cNvPicPr>
                      <a:picLocks noChangeAspect="1"/>
                    </pic:cNvPicPr>
                  </pic:nvPicPr>
                  <pic:blipFill>
                    <a:blip r:embed="rId5"/>
                    <a:stretch>
                      <a:fillRect/>
                    </a:stretch>
                  </pic:blipFill>
                  <pic:spPr>
                    <a:xfrm>
                      <a:off x="0" y="0"/>
                      <a:ext cx="2047875" cy="2506345"/>
                    </a:xfrm>
                    <a:prstGeom prst="rect">
                      <a:avLst/>
                    </a:prstGeom>
                  </pic:spPr>
                </pic:pic>
              </a:graphicData>
            </a:graphic>
          </wp:anchor>
        </w:drawing>
      </w:r>
    </w:p>
    <w:p>
      <w:pPr>
        <w:spacing w:line="540" w:lineRule="exact"/>
        <w:jc w:val="left"/>
        <w:rPr>
          <w:rFonts w:hint="default" w:ascii="仿宋" w:hAnsi="仿宋" w:eastAsia="仿宋" w:cs="仿宋"/>
          <w:sz w:val="28"/>
          <w:szCs w:val="28"/>
          <w:lang w:val="en-US" w:eastAsia="zh-CN"/>
        </w:rPr>
      </w:pPr>
    </w:p>
    <w:p>
      <w:pPr>
        <w:spacing w:line="540" w:lineRule="exact"/>
        <w:jc w:val="left"/>
        <w:rPr>
          <w:rFonts w:hint="default" w:ascii="仿宋" w:hAnsi="仿宋" w:eastAsia="仿宋" w:cs="仿宋"/>
          <w:sz w:val="28"/>
          <w:szCs w:val="28"/>
          <w:lang w:val="en-US" w:eastAsia="zh-CN"/>
        </w:rPr>
      </w:pPr>
    </w:p>
    <w:p>
      <w:pPr>
        <w:spacing w:line="540" w:lineRule="exact"/>
        <w:jc w:val="left"/>
        <w:rPr>
          <w:rFonts w:hint="default" w:ascii="仿宋" w:hAnsi="仿宋" w:eastAsia="仿宋" w:cs="仿宋"/>
          <w:sz w:val="28"/>
          <w:szCs w:val="28"/>
          <w:lang w:val="en-US" w:eastAsia="zh-CN"/>
        </w:rPr>
      </w:pPr>
    </w:p>
    <w:p>
      <w:pPr>
        <w:spacing w:line="540" w:lineRule="exact"/>
        <w:jc w:val="left"/>
        <w:rPr>
          <w:rFonts w:hint="default" w:ascii="仿宋" w:hAnsi="仿宋" w:eastAsia="仿宋" w:cs="仿宋"/>
          <w:sz w:val="28"/>
          <w:szCs w:val="28"/>
          <w:lang w:val="en-US" w:eastAsia="zh-CN"/>
        </w:rPr>
      </w:pPr>
    </w:p>
    <w:p>
      <w:pPr>
        <w:spacing w:line="540" w:lineRule="exact"/>
        <w:jc w:val="left"/>
        <w:rPr>
          <w:rFonts w:hint="default" w:ascii="仿宋" w:hAnsi="仿宋" w:eastAsia="仿宋" w:cs="仿宋"/>
          <w:sz w:val="28"/>
          <w:szCs w:val="28"/>
          <w:lang w:val="en-US" w:eastAsia="zh-CN"/>
        </w:rPr>
      </w:pPr>
    </w:p>
    <w:p>
      <w:pPr>
        <w:spacing w:line="540" w:lineRule="exact"/>
        <w:jc w:val="left"/>
        <w:rPr>
          <w:rFonts w:hint="default" w:ascii="仿宋" w:hAnsi="仿宋" w:eastAsia="仿宋" w:cs="仿宋"/>
          <w:sz w:val="28"/>
          <w:szCs w:val="28"/>
          <w:lang w:val="en-US" w:eastAsia="zh-CN"/>
        </w:rPr>
      </w:pPr>
    </w:p>
    <w:p>
      <w:pPr>
        <w:spacing w:line="540" w:lineRule="exact"/>
        <w:jc w:val="left"/>
        <w:rPr>
          <w:rFonts w:hint="default" w:ascii="仿宋" w:hAnsi="仿宋" w:eastAsia="仿宋" w:cs="仿宋"/>
          <w:sz w:val="28"/>
          <w:szCs w:val="28"/>
          <w:lang w:val="en-US" w:eastAsia="zh-CN"/>
        </w:rPr>
      </w:pPr>
    </w:p>
    <w:p>
      <w:pPr>
        <w:spacing w:line="5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张建仕理事</w:t>
      </w:r>
    </w:p>
    <w:p>
      <w:pPr>
        <w:spacing w:line="540" w:lineRule="exact"/>
        <w:jc w:val="center"/>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ind w:firstLine="560" w:firstLineChars="200"/>
        <w:textAlignment w:val="auto"/>
        <w:rPr>
          <w:rFonts w:hint="default" w:ascii="仿宋" w:hAnsi="仿宋" w:eastAsia="仿宋" w:cs="仿宋"/>
          <w:sz w:val="28"/>
          <w:szCs w:val="28"/>
          <w:lang w:val="en-US" w:eastAsia="zh-CN"/>
        </w:rPr>
      </w:pPr>
      <w:r>
        <w:rPr>
          <w:rFonts w:ascii="仿宋" w:hAnsi="仿宋" w:eastAsia="仿宋"/>
          <w:sz w:val="28"/>
          <w:szCs w:val="28"/>
        </w:rPr>
        <w:t>张建仕，男，</w:t>
      </w:r>
      <w:r>
        <w:rPr>
          <w:rFonts w:hint="eastAsia" w:ascii="仿宋" w:hAnsi="仿宋" w:eastAsia="仿宋"/>
          <w:sz w:val="28"/>
          <w:szCs w:val="28"/>
        </w:rPr>
        <w:t>1969年9月出生，江西樟树人，中共党员，樟树市博物馆副馆长，文博副研究馆员。1992年大学毕业后一直在樟树市博物馆工作，</w:t>
      </w:r>
      <w:r>
        <w:rPr>
          <w:rFonts w:hint="eastAsia" w:ascii="仿宋" w:hAnsi="仿宋" w:eastAsia="仿宋"/>
          <w:color w:val="000000"/>
          <w:sz w:val="28"/>
          <w:szCs w:val="28"/>
        </w:rPr>
        <w:t>三十多年来参加过吴城遗址、筑卫城遗址、观上曹溪春秋墓葬、国字山战国墓等多次田野考古发掘；每年参与、主办馆内陈列展览；参与了吴城遗址、筑卫城遗址等的保护和利用工作；参与了《古国名邑 中华药都》一书的编撰，在《中国文物报》、《考古》、《南方文物》等报刊、杂志上发表文章二十余篇。</w:t>
      </w:r>
    </w:p>
    <w:p>
      <w:pPr>
        <w:spacing w:line="540" w:lineRule="exact"/>
        <w:jc w:val="center"/>
        <w:rPr>
          <w:rFonts w:hint="default" w:ascii="仿宋" w:hAnsi="仿宋" w:eastAsia="仿宋" w:cs="仿宋"/>
          <w:sz w:val="28"/>
          <w:szCs w:val="28"/>
          <w:lang w:val="en-US" w:eastAsia="zh-CN"/>
        </w:rPr>
      </w:pPr>
    </w:p>
    <w:p>
      <w:pPr>
        <w:spacing w:line="540" w:lineRule="exact"/>
        <w:jc w:val="cente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drawing>
          <wp:anchor distT="0" distB="0" distL="114300" distR="114300" simplePos="0" relativeHeight="251662336" behindDoc="1" locked="0" layoutInCell="1" allowOverlap="1">
            <wp:simplePos x="0" y="0"/>
            <wp:positionH relativeFrom="column">
              <wp:posOffset>1818005</wp:posOffset>
            </wp:positionH>
            <wp:positionV relativeFrom="paragraph">
              <wp:posOffset>-17780</wp:posOffset>
            </wp:positionV>
            <wp:extent cx="1877695" cy="2450465"/>
            <wp:effectExtent l="0" t="0" r="8255" b="6985"/>
            <wp:wrapThrough wrapText="bothSides">
              <wp:wrapPolygon>
                <wp:start x="0" y="0"/>
                <wp:lineTo x="0" y="21494"/>
                <wp:lineTo x="21476" y="21494"/>
                <wp:lineTo x="21476" y="0"/>
                <wp:lineTo x="0" y="0"/>
              </wp:wrapPolygon>
            </wp:wrapThrough>
            <wp:docPr id="6" name="图片 6" descr="李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丽"/>
                    <pic:cNvPicPr>
                      <a:picLocks noChangeAspect="1"/>
                    </pic:cNvPicPr>
                  </pic:nvPicPr>
                  <pic:blipFill>
                    <a:blip r:embed="rId6"/>
                    <a:stretch>
                      <a:fillRect/>
                    </a:stretch>
                  </pic:blipFill>
                  <pic:spPr>
                    <a:xfrm>
                      <a:off x="0" y="0"/>
                      <a:ext cx="1877695" cy="2450465"/>
                    </a:xfrm>
                    <a:prstGeom prst="rect">
                      <a:avLst/>
                    </a:prstGeom>
                  </pic:spPr>
                </pic:pic>
              </a:graphicData>
            </a:graphic>
          </wp:anchor>
        </w:drawing>
      </w:r>
    </w:p>
    <w:p>
      <w:pPr>
        <w:spacing w:line="540" w:lineRule="exact"/>
        <w:jc w:val="center"/>
        <w:rPr>
          <w:rFonts w:hint="default" w:ascii="仿宋" w:hAnsi="仿宋" w:eastAsia="仿宋" w:cs="仿宋"/>
          <w:sz w:val="28"/>
          <w:szCs w:val="28"/>
          <w:lang w:val="en-US" w:eastAsia="zh-CN"/>
        </w:rPr>
      </w:pPr>
    </w:p>
    <w:p>
      <w:pPr>
        <w:spacing w:line="540" w:lineRule="exact"/>
        <w:jc w:val="both"/>
        <w:rPr>
          <w:rFonts w:hint="default" w:ascii="仿宋" w:hAnsi="仿宋" w:eastAsia="仿宋" w:cs="仿宋"/>
          <w:sz w:val="28"/>
          <w:szCs w:val="28"/>
          <w:lang w:val="en-US" w:eastAsia="zh-CN"/>
        </w:rPr>
      </w:pPr>
    </w:p>
    <w:p>
      <w:pPr>
        <w:spacing w:line="540" w:lineRule="exact"/>
        <w:jc w:val="center"/>
        <w:rPr>
          <w:rFonts w:hint="default" w:ascii="仿宋" w:hAnsi="仿宋" w:eastAsia="仿宋" w:cs="仿宋"/>
          <w:sz w:val="28"/>
          <w:szCs w:val="28"/>
          <w:lang w:val="en-US" w:eastAsia="zh-CN"/>
        </w:rPr>
      </w:pPr>
    </w:p>
    <w:p>
      <w:pPr>
        <w:spacing w:line="540" w:lineRule="exact"/>
        <w:jc w:val="center"/>
        <w:rPr>
          <w:rFonts w:hint="default" w:ascii="仿宋" w:hAnsi="仿宋" w:eastAsia="仿宋" w:cs="仿宋"/>
          <w:sz w:val="28"/>
          <w:szCs w:val="28"/>
          <w:lang w:val="en-US" w:eastAsia="zh-CN"/>
        </w:rPr>
      </w:pPr>
    </w:p>
    <w:p>
      <w:pPr>
        <w:spacing w:line="540" w:lineRule="exact"/>
        <w:jc w:val="center"/>
        <w:rPr>
          <w:rFonts w:hint="default" w:ascii="仿宋" w:hAnsi="仿宋" w:eastAsia="仿宋" w:cs="仿宋"/>
          <w:sz w:val="28"/>
          <w:szCs w:val="28"/>
          <w:lang w:val="en-US" w:eastAsia="zh-CN"/>
        </w:rPr>
      </w:pPr>
    </w:p>
    <w:p>
      <w:pPr>
        <w:spacing w:line="540" w:lineRule="exact"/>
        <w:jc w:val="both"/>
        <w:rPr>
          <w:rFonts w:hint="eastAsia" w:ascii="仿宋" w:hAnsi="仿宋" w:eastAsia="仿宋" w:cs="仿宋"/>
          <w:sz w:val="28"/>
          <w:szCs w:val="28"/>
          <w:lang w:val="en-US" w:eastAsia="zh-CN"/>
        </w:rPr>
      </w:pPr>
    </w:p>
    <w:p>
      <w:pPr>
        <w:spacing w:line="54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李丽理事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李丽，女，汉族，1993年1月生，</w:t>
      </w:r>
      <w:r>
        <w:rPr>
          <w:rFonts w:hint="eastAsia" w:ascii="仿宋" w:hAnsi="仿宋" w:eastAsia="仿宋" w:cs="仿宋"/>
          <w:sz w:val="28"/>
          <w:szCs w:val="28"/>
          <w:lang w:val="en-US" w:eastAsia="zh-CN"/>
        </w:rPr>
        <w:t>江西婺源人，</w:t>
      </w:r>
      <w:r>
        <w:rPr>
          <w:rFonts w:hint="default" w:ascii="仿宋" w:hAnsi="仿宋" w:eastAsia="仿宋" w:cs="仿宋"/>
          <w:sz w:val="28"/>
          <w:szCs w:val="28"/>
          <w:lang w:val="en-US" w:eastAsia="zh-CN"/>
        </w:rPr>
        <w:t>中共党员，江西师范大学毕业，大学学历，现任樟树市博物馆副馆长。自2015年进入博物馆工作以来，主要承担博物馆接待讲解、社教活动策划、新媒体运营、展览陈列、对外宣传、党建等方面的工作。撰写了4个革命类展览策划案，参与负责博物馆新馆陈展，书写了近10万字的讲解词，策划了130余次社教活动，累计为80余万人次提供宣教服务。2018年撰写《樟树革命史陈列》大纲，获得2018-2019年度全省十大精品陈列。2019年获江西省旅游产业发展大会讲解接待工作优秀个人、2020年获2019年度宜春市优秀共青团员、2022年获宜春市五一巾帼标兵、2023年获樟树市“五四”青年奖章等。</w:t>
      </w:r>
    </w:p>
    <w:p>
      <w:pPr>
        <w:spacing w:line="540" w:lineRule="exact"/>
        <w:jc w:val="center"/>
        <w:rPr>
          <w:rFonts w:hint="default" w:ascii="仿宋" w:hAnsi="仿宋" w:eastAsia="仿宋" w:cs="仿宋"/>
          <w:sz w:val="28"/>
          <w:szCs w:val="28"/>
          <w:lang w:val="en-US" w:eastAsia="zh-CN"/>
        </w:rPr>
      </w:pPr>
    </w:p>
    <w:p>
      <w:pPr>
        <w:spacing w:line="540" w:lineRule="exact"/>
        <w:jc w:val="center"/>
        <w:rPr>
          <w:rFonts w:hint="default" w:ascii="仿宋" w:hAnsi="仿宋" w:eastAsia="仿宋" w:cs="仿宋"/>
          <w:sz w:val="28"/>
          <w:szCs w:val="28"/>
          <w:lang w:val="en-US" w:eastAsia="zh-CN"/>
        </w:rPr>
      </w:pPr>
    </w:p>
    <w:p>
      <w:pPr>
        <w:spacing w:line="540" w:lineRule="exact"/>
        <w:jc w:val="center"/>
        <w:rPr>
          <w:rFonts w:hint="default" w:ascii="仿宋" w:hAnsi="仿宋" w:eastAsia="仿宋" w:cs="仿宋"/>
          <w:sz w:val="28"/>
          <w:szCs w:val="28"/>
          <w:lang w:val="en-US" w:eastAsia="zh-CN"/>
        </w:rPr>
      </w:pPr>
    </w:p>
    <w:p>
      <w:pPr>
        <w:spacing w:line="540" w:lineRule="exact"/>
        <w:jc w:val="center"/>
        <w:rPr>
          <w:rFonts w:hint="default" w:ascii="仿宋" w:hAnsi="仿宋" w:eastAsia="仿宋" w:cs="仿宋"/>
          <w:sz w:val="28"/>
          <w:szCs w:val="28"/>
          <w:lang w:val="en-US" w:eastAsia="zh-CN"/>
        </w:rPr>
      </w:pPr>
    </w:p>
    <w:p>
      <w:pPr>
        <w:spacing w:line="540" w:lineRule="exact"/>
        <w:jc w:val="center"/>
        <w:rPr>
          <w:rFonts w:hint="default" w:ascii="仿宋" w:hAnsi="仿宋" w:eastAsia="仿宋" w:cs="仿宋"/>
          <w:sz w:val="28"/>
          <w:szCs w:val="28"/>
          <w:lang w:val="en-US" w:eastAsia="zh-CN"/>
        </w:rPr>
      </w:pPr>
    </w:p>
    <w:p>
      <w:pPr>
        <w:spacing w:line="540" w:lineRule="exact"/>
        <w:jc w:val="center"/>
        <w:rPr>
          <w:rFonts w:hint="default" w:ascii="仿宋" w:hAnsi="仿宋" w:eastAsia="仿宋" w:cs="仿宋"/>
          <w:sz w:val="28"/>
          <w:szCs w:val="28"/>
          <w:lang w:val="en-US" w:eastAsia="zh-CN"/>
        </w:rPr>
      </w:pPr>
    </w:p>
    <w:p>
      <w:pPr>
        <w:spacing w:line="540" w:lineRule="exact"/>
        <w:jc w:val="center"/>
        <w:rPr>
          <w:rFonts w:hint="default" w:ascii="仿宋" w:hAnsi="仿宋" w:eastAsia="仿宋" w:cs="仿宋"/>
          <w:sz w:val="28"/>
          <w:szCs w:val="28"/>
          <w:lang w:val="en-US" w:eastAsia="zh-CN"/>
        </w:rPr>
      </w:pPr>
    </w:p>
    <w:p>
      <w:pPr>
        <w:spacing w:line="540" w:lineRule="exact"/>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drawing>
          <wp:anchor distT="0" distB="0" distL="114300" distR="114300" simplePos="0" relativeHeight="251661312" behindDoc="1" locked="0" layoutInCell="1" allowOverlap="1">
            <wp:simplePos x="0" y="0"/>
            <wp:positionH relativeFrom="column">
              <wp:posOffset>1856105</wp:posOffset>
            </wp:positionH>
            <wp:positionV relativeFrom="paragraph">
              <wp:posOffset>150495</wp:posOffset>
            </wp:positionV>
            <wp:extent cx="1780540" cy="2609850"/>
            <wp:effectExtent l="0" t="0" r="10160" b="0"/>
            <wp:wrapThrough wrapText="bothSides">
              <wp:wrapPolygon>
                <wp:start x="0" y="0"/>
                <wp:lineTo x="0" y="21442"/>
                <wp:lineTo x="21261" y="21442"/>
                <wp:lineTo x="21261" y="0"/>
                <wp:lineTo x="0" y="0"/>
              </wp:wrapPolygon>
            </wp:wrapThrough>
            <wp:docPr id="4" name="图片 4" descr="朱兰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朱兰花"/>
                    <pic:cNvPicPr>
                      <a:picLocks noChangeAspect="1"/>
                    </pic:cNvPicPr>
                  </pic:nvPicPr>
                  <pic:blipFill>
                    <a:blip r:embed="rId7"/>
                    <a:stretch>
                      <a:fillRect/>
                    </a:stretch>
                  </pic:blipFill>
                  <pic:spPr>
                    <a:xfrm>
                      <a:off x="0" y="0"/>
                      <a:ext cx="1780540" cy="2609850"/>
                    </a:xfrm>
                    <a:prstGeom prst="rect">
                      <a:avLst/>
                    </a:prstGeom>
                  </pic:spPr>
                </pic:pic>
              </a:graphicData>
            </a:graphic>
          </wp:anchor>
        </w:drawing>
      </w:r>
    </w:p>
    <w:p>
      <w:pPr>
        <w:spacing w:line="540" w:lineRule="exact"/>
        <w:jc w:val="both"/>
        <w:rPr>
          <w:rFonts w:hint="default" w:ascii="仿宋" w:hAnsi="仿宋" w:eastAsia="仿宋" w:cs="仿宋"/>
          <w:sz w:val="28"/>
          <w:szCs w:val="28"/>
          <w:lang w:val="en-US" w:eastAsia="zh-CN"/>
        </w:rPr>
      </w:pPr>
    </w:p>
    <w:p>
      <w:pPr>
        <w:spacing w:line="540" w:lineRule="exact"/>
        <w:jc w:val="both"/>
        <w:rPr>
          <w:rFonts w:hint="default" w:ascii="仿宋" w:hAnsi="仿宋" w:eastAsia="仿宋" w:cs="仿宋"/>
          <w:sz w:val="28"/>
          <w:szCs w:val="28"/>
          <w:lang w:val="en-US" w:eastAsia="zh-CN"/>
        </w:rPr>
      </w:pPr>
    </w:p>
    <w:p>
      <w:pPr>
        <w:spacing w:line="540" w:lineRule="exact"/>
        <w:jc w:val="both"/>
        <w:rPr>
          <w:rFonts w:hint="default" w:ascii="仿宋" w:hAnsi="仿宋" w:eastAsia="仿宋" w:cs="仿宋"/>
          <w:sz w:val="28"/>
          <w:szCs w:val="28"/>
          <w:lang w:val="en-US" w:eastAsia="zh-CN"/>
        </w:rPr>
      </w:pPr>
    </w:p>
    <w:p>
      <w:pPr>
        <w:spacing w:line="540" w:lineRule="exact"/>
        <w:jc w:val="both"/>
        <w:rPr>
          <w:rFonts w:hint="default" w:ascii="仿宋" w:hAnsi="仿宋" w:eastAsia="仿宋" w:cs="仿宋"/>
          <w:sz w:val="28"/>
          <w:szCs w:val="28"/>
          <w:lang w:val="en-US" w:eastAsia="zh-CN"/>
        </w:rPr>
      </w:pPr>
    </w:p>
    <w:p>
      <w:pPr>
        <w:spacing w:line="540" w:lineRule="exact"/>
        <w:jc w:val="both"/>
        <w:rPr>
          <w:rFonts w:hint="default" w:ascii="仿宋" w:hAnsi="仿宋" w:eastAsia="仿宋" w:cs="仿宋"/>
          <w:sz w:val="28"/>
          <w:szCs w:val="28"/>
          <w:lang w:val="en-US" w:eastAsia="zh-CN"/>
        </w:rPr>
      </w:pPr>
    </w:p>
    <w:p>
      <w:pPr>
        <w:spacing w:line="540" w:lineRule="exact"/>
        <w:jc w:val="both"/>
        <w:rPr>
          <w:rFonts w:hint="default" w:ascii="仿宋" w:hAnsi="仿宋" w:eastAsia="仿宋" w:cs="仿宋"/>
          <w:sz w:val="28"/>
          <w:szCs w:val="28"/>
          <w:lang w:val="en-US" w:eastAsia="zh-CN"/>
        </w:rPr>
      </w:pPr>
    </w:p>
    <w:p>
      <w:pPr>
        <w:spacing w:line="540" w:lineRule="exact"/>
        <w:jc w:val="both"/>
        <w:rPr>
          <w:rFonts w:hint="default" w:ascii="仿宋" w:hAnsi="仿宋" w:eastAsia="仿宋" w:cs="仿宋"/>
          <w:sz w:val="28"/>
          <w:szCs w:val="28"/>
          <w:lang w:val="en-US" w:eastAsia="zh-CN"/>
        </w:rPr>
      </w:pPr>
    </w:p>
    <w:p>
      <w:pPr>
        <w:spacing w:line="5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朱兰花理事</w:t>
      </w:r>
    </w:p>
    <w:p>
      <w:pPr>
        <w:spacing w:line="540" w:lineRule="exact"/>
        <w:jc w:val="center"/>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朱兰花，女，1988年6月出生，江西新干人，中共党员，樟树市博物馆副馆长，文博馆员，宜春人民检察院人民监督员。从事文博工作近10年，分管办公室及财务工作，</w:t>
      </w:r>
      <w:r>
        <w:rPr>
          <w:rFonts w:hint="default" w:ascii="仿宋" w:hAnsi="仿宋" w:eastAsia="仿宋" w:cs="仿宋"/>
          <w:sz w:val="28"/>
          <w:szCs w:val="28"/>
          <w:lang w:val="en-US" w:eastAsia="zh-CN"/>
        </w:rPr>
        <w:t>先后参与樊城堆遗址环境考古与区域考古调查、牛城遗址考古发掘</w:t>
      </w:r>
      <w:r>
        <w:rPr>
          <w:rFonts w:hint="eastAsia" w:ascii="仿宋" w:hAnsi="仿宋" w:eastAsia="仿宋" w:cs="仿宋"/>
          <w:sz w:val="28"/>
          <w:szCs w:val="28"/>
          <w:lang w:val="en-US" w:eastAsia="zh-CN"/>
        </w:rPr>
        <w:t>、博物馆新馆陈展工作等。</w:t>
      </w:r>
    </w:p>
    <w:p>
      <w:pPr>
        <w:spacing w:line="540" w:lineRule="exact"/>
        <w:jc w:val="both"/>
        <w:rPr>
          <w:rFonts w:hint="eastAsia" w:ascii="仿宋" w:hAnsi="仿宋" w:eastAsia="仿宋" w:cs="仿宋"/>
          <w:sz w:val="28"/>
          <w:szCs w:val="28"/>
          <w:lang w:val="en-US" w:eastAsia="zh-CN"/>
        </w:rPr>
      </w:pPr>
    </w:p>
    <w:p>
      <w:pPr>
        <w:spacing w:line="540" w:lineRule="exact"/>
        <w:jc w:val="center"/>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drawing>
          <wp:anchor distT="0" distB="0" distL="114300" distR="114300" simplePos="0" relativeHeight="251663360" behindDoc="1" locked="0" layoutInCell="1" allowOverlap="1">
            <wp:simplePos x="0" y="0"/>
            <wp:positionH relativeFrom="column">
              <wp:posOffset>1741805</wp:posOffset>
            </wp:positionH>
            <wp:positionV relativeFrom="paragraph">
              <wp:posOffset>154305</wp:posOffset>
            </wp:positionV>
            <wp:extent cx="1793240" cy="2461895"/>
            <wp:effectExtent l="0" t="0" r="16510" b="14605"/>
            <wp:wrapThrough wrapText="bothSides">
              <wp:wrapPolygon>
                <wp:start x="0" y="0"/>
                <wp:lineTo x="0" y="21394"/>
                <wp:lineTo x="21340" y="21394"/>
                <wp:lineTo x="21340" y="0"/>
                <wp:lineTo x="0" y="0"/>
              </wp:wrapPolygon>
            </wp:wrapThrough>
            <wp:docPr id="7" name="图片 7" descr="于先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于先强"/>
                    <pic:cNvPicPr>
                      <a:picLocks noChangeAspect="1"/>
                    </pic:cNvPicPr>
                  </pic:nvPicPr>
                  <pic:blipFill>
                    <a:blip r:embed="rId8"/>
                    <a:stretch>
                      <a:fillRect/>
                    </a:stretch>
                  </pic:blipFill>
                  <pic:spPr>
                    <a:xfrm>
                      <a:off x="0" y="0"/>
                      <a:ext cx="1793240" cy="2461895"/>
                    </a:xfrm>
                    <a:prstGeom prst="rect">
                      <a:avLst/>
                    </a:prstGeom>
                  </pic:spPr>
                </pic:pic>
              </a:graphicData>
            </a:graphic>
          </wp:anchor>
        </w:drawing>
      </w:r>
    </w:p>
    <w:p>
      <w:pPr>
        <w:spacing w:line="540" w:lineRule="exact"/>
        <w:jc w:val="center"/>
        <w:rPr>
          <w:rFonts w:hint="eastAsia" w:ascii="仿宋" w:hAnsi="仿宋" w:eastAsia="仿宋" w:cs="仿宋"/>
          <w:sz w:val="28"/>
          <w:szCs w:val="28"/>
          <w:lang w:val="en-US" w:eastAsia="zh-CN"/>
        </w:rPr>
      </w:pPr>
    </w:p>
    <w:p>
      <w:pPr>
        <w:spacing w:line="540" w:lineRule="exact"/>
        <w:jc w:val="center"/>
        <w:rPr>
          <w:rFonts w:hint="default" w:ascii="仿宋" w:hAnsi="仿宋" w:eastAsia="仿宋" w:cs="仿宋"/>
          <w:sz w:val="28"/>
          <w:szCs w:val="28"/>
          <w:lang w:val="en-US" w:eastAsia="zh-CN"/>
        </w:rPr>
      </w:pPr>
    </w:p>
    <w:p>
      <w:pPr>
        <w:spacing w:line="540" w:lineRule="exact"/>
        <w:jc w:val="center"/>
        <w:rPr>
          <w:rFonts w:hint="default" w:ascii="仿宋" w:hAnsi="仿宋" w:eastAsia="仿宋" w:cs="仿宋"/>
          <w:sz w:val="28"/>
          <w:szCs w:val="28"/>
          <w:lang w:val="en-US" w:eastAsia="zh-CN"/>
        </w:rPr>
      </w:pPr>
    </w:p>
    <w:p>
      <w:pPr>
        <w:spacing w:line="540" w:lineRule="exact"/>
        <w:jc w:val="center"/>
        <w:rPr>
          <w:rFonts w:hint="default" w:ascii="仿宋" w:hAnsi="仿宋" w:eastAsia="仿宋" w:cs="仿宋"/>
          <w:sz w:val="28"/>
          <w:szCs w:val="28"/>
          <w:lang w:val="en-US" w:eastAsia="zh-CN"/>
        </w:rPr>
      </w:pPr>
    </w:p>
    <w:p>
      <w:pPr>
        <w:spacing w:line="540" w:lineRule="exact"/>
        <w:jc w:val="center"/>
        <w:rPr>
          <w:rFonts w:hint="default" w:ascii="仿宋" w:hAnsi="仿宋" w:eastAsia="仿宋" w:cs="仿宋"/>
          <w:sz w:val="28"/>
          <w:szCs w:val="28"/>
          <w:lang w:val="en-US" w:eastAsia="zh-CN"/>
        </w:rPr>
      </w:pPr>
    </w:p>
    <w:p>
      <w:pPr>
        <w:spacing w:line="540" w:lineRule="exact"/>
        <w:jc w:val="center"/>
        <w:rPr>
          <w:rFonts w:hint="default" w:ascii="仿宋" w:hAnsi="仿宋" w:eastAsia="仿宋" w:cs="仿宋"/>
          <w:sz w:val="28"/>
          <w:szCs w:val="28"/>
          <w:lang w:val="en-US" w:eastAsia="zh-CN"/>
        </w:rPr>
      </w:pPr>
    </w:p>
    <w:p>
      <w:pPr>
        <w:spacing w:line="540" w:lineRule="exact"/>
        <w:jc w:val="center"/>
        <w:rPr>
          <w:rFonts w:hint="default" w:ascii="仿宋" w:hAnsi="仿宋" w:eastAsia="仿宋" w:cs="仿宋"/>
          <w:sz w:val="28"/>
          <w:szCs w:val="28"/>
          <w:lang w:val="en-US" w:eastAsia="zh-CN"/>
        </w:rPr>
      </w:pPr>
    </w:p>
    <w:p>
      <w:pPr>
        <w:spacing w:line="5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于先强理事</w:t>
      </w:r>
    </w:p>
    <w:p>
      <w:pPr>
        <w:keepNext w:val="0"/>
        <w:keepLines w:val="0"/>
        <w:pageBreakBefore w:val="0"/>
        <w:widowControl w:val="0"/>
        <w:kinsoku/>
        <w:wordWrap/>
        <w:overflowPunct/>
        <w:topLinePunct w:val="0"/>
        <w:autoSpaceDE/>
        <w:autoSpaceDN/>
        <w:bidi w:val="0"/>
        <w:adjustRightInd/>
        <w:snapToGrid/>
        <w:spacing w:line="240" w:lineRule="atLeas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于先强，男，1991年6月出生，江西九江共青城人，中共党员，樟树市博物馆文物股股长，文博馆员。2016年进入樟树市博物馆工作，同年10月至2018年8月配合江西省考古研究院在国保单位樊城堆遗址进行考古发掘及野外调查工作。2018年10月至2019年5月配合江西省考古研究院在新干牛头城遗址进行考古发掘工作。2019年6月至2021年7月借调至樟树中医药博物馆展陈工作组配合筹建中医药博物馆展列陈展览，两次获得药交会先进个人荣誉称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仿宋" w:hAnsi="仿宋" w:eastAsia="仿宋" w:cs="仿宋"/>
          <w:sz w:val="28"/>
          <w:szCs w:val="28"/>
          <w:lang w:val="en-US" w:eastAsia="zh-CN"/>
        </w:rPr>
      </w:pPr>
    </w:p>
    <w:p>
      <w:pPr>
        <w:spacing w:line="540" w:lineRule="exact"/>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drawing>
          <wp:anchor distT="0" distB="0" distL="114300" distR="114300" simplePos="0" relativeHeight="251664384" behindDoc="1" locked="0" layoutInCell="1" allowOverlap="1">
            <wp:simplePos x="0" y="0"/>
            <wp:positionH relativeFrom="column">
              <wp:posOffset>1656715</wp:posOffset>
            </wp:positionH>
            <wp:positionV relativeFrom="paragraph">
              <wp:posOffset>142875</wp:posOffset>
            </wp:positionV>
            <wp:extent cx="2045335" cy="2969260"/>
            <wp:effectExtent l="0" t="0" r="12065" b="2540"/>
            <wp:wrapThrough wrapText="bothSides">
              <wp:wrapPolygon>
                <wp:start x="0" y="0"/>
                <wp:lineTo x="0" y="21480"/>
                <wp:lineTo x="21325" y="21480"/>
                <wp:lineTo x="21325" y="0"/>
                <wp:lineTo x="0" y="0"/>
              </wp:wrapPolygon>
            </wp:wrapThrough>
            <wp:docPr id="8" name="图片 8" descr="周龙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周龙才"/>
                    <pic:cNvPicPr>
                      <a:picLocks noChangeAspect="1"/>
                    </pic:cNvPicPr>
                  </pic:nvPicPr>
                  <pic:blipFill>
                    <a:blip r:embed="rId9"/>
                    <a:stretch>
                      <a:fillRect/>
                    </a:stretch>
                  </pic:blipFill>
                  <pic:spPr>
                    <a:xfrm>
                      <a:off x="0" y="0"/>
                      <a:ext cx="2045335" cy="2969260"/>
                    </a:xfrm>
                    <a:prstGeom prst="rect">
                      <a:avLst/>
                    </a:prstGeom>
                  </pic:spPr>
                </pic:pic>
              </a:graphicData>
            </a:graphic>
          </wp:anchor>
        </w:drawing>
      </w:r>
    </w:p>
    <w:p>
      <w:pPr>
        <w:spacing w:line="540" w:lineRule="exact"/>
        <w:jc w:val="both"/>
        <w:rPr>
          <w:rFonts w:hint="default" w:ascii="仿宋" w:hAnsi="仿宋" w:eastAsia="仿宋" w:cs="仿宋"/>
          <w:sz w:val="28"/>
          <w:szCs w:val="28"/>
          <w:lang w:val="en-US" w:eastAsia="zh-CN"/>
        </w:rPr>
      </w:pPr>
    </w:p>
    <w:p>
      <w:pPr>
        <w:spacing w:line="540" w:lineRule="exact"/>
        <w:jc w:val="both"/>
        <w:rPr>
          <w:rFonts w:hint="default" w:ascii="仿宋" w:hAnsi="仿宋" w:eastAsia="仿宋" w:cs="仿宋"/>
          <w:sz w:val="28"/>
          <w:szCs w:val="28"/>
          <w:lang w:val="en-US" w:eastAsia="zh-CN"/>
        </w:rPr>
      </w:pPr>
    </w:p>
    <w:p>
      <w:pPr>
        <w:spacing w:line="540" w:lineRule="exact"/>
        <w:jc w:val="both"/>
        <w:rPr>
          <w:rFonts w:hint="default" w:ascii="仿宋" w:hAnsi="仿宋" w:eastAsia="仿宋" w:cs="仿宋"/>
          <w:sz w:val="28"/>
          <w:szCs w:val="28"/>
          <w:lang w:val="en-US" w:eastAsia="zh-CN"/>
        </w:rPr>
      </w:pPr>
    </w:p>
    <w:p>
      <w:pPr>
        <w:spacing w:line="540" w:lineRule="exact"/>
        <w:jc w:val="both"/>
        <w:rPr>
          <w:rFonts w:hint="default" w:ascii="仿宋" w:hAnsi="仿宋" w:eastAsia="仿宋" w:cs="仿宋"/>
          <w:sz w:val="28"/>
          <w:szCs w:val="28"/>
          <w:lang w:val="en-US" w:eastAsia="zh-CN"/>
        </w:rPr>
      </w:pPr>
    </w:p>
    <w:p>
      <w:pPr>
        <w:spacing w:line="540" w:lineRule="exact"/>
        <w:jc w:val="both"/>
        <w:rPr>
          <w:rFonts w:hint="default" w:ascii="仿宋" w:hAnsi="仿宋" w:eastAsia="仿宋" w:cs="仿宋"/>
          <w:sz w:val="28"/>
          <w:szCs w:val="28"/>
          <w:lang w:val="en-US" w:eastAsia="zh-CN"/>
        </w:rPr>
      </w:pPr>
    </w:p>
    <w:p>
      <w:pPr>
        <w:spacing w:line="540" w:lineRule="exact"/>
        <w:jc w:val="both"/>
        <w:rPr>
          <w:rFonts w:hint="default" w:ascii="仿宋" w:hAnsi="仿宋" w:eastAsia="仿宋" w:cs="仿宋"/>
          <w:sz w:val="28"/>
          <w:szCs w:val="28"/>
          <w:lang w:val="en-US" w:eastAsia="zh-CN"/>
        </w:rPr>
      </w:pPr>
    </w:p>
    <w:p>
      <w:pPr>
        <w:spacing w:line="540" w:lineRule="exact"/>
        <w:jc w:val="both"/>
        <w:rPr>
          <w:rFonts w:hint="default" w:ascii="仿宋" w:hAnsi="仿宋" w:eastAsia="仿宋" w:cs="仿宋"/>
          <w:sz w:val="28"/>
          <w:szCs w:val="28"/>
          <w:lang w:val="en-US" w:eastAsia="zh-CN"/>
        </w:rPr>
      </w:pPr>
    </w:p>
    <w:p>
      <w:pPr>
        <w:spacing w:line="540" w:lineRule="exact"/>
        <w:jc w:val="both"/>
        <w:rPr>
          <w:rFonts w:hint="default" w:ascii="仿宋" w:hAnsi="仿宋" w:eastAsia="仿宋" w:cs="仿宋"/>
          <w:sz w:val="28"/>
          <w:szCs w:val="28"/>
          <w:lang w:val="en-US" w:eastAsia="zh-CN"/>
        </w:rPr>
      </w:pPr>
    </w:p>
    <w:p>
      <w:pPr>
        <w:spacing w:line="54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周龙才理事</w:t>
      </w:r>
    </w:p>
    <w:p>
      <w:pPr>
        <w:spacing w:line="540" w:lineRule="exact"/>
        <w:jc w:val="center"/>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周龙才，男，1993年7月出生，中共党员，筑卫城文物管理所副所长，文博馆员。从业文博期间，先后参与樊城堆遗址环境考古与区域考古调查、牛城遗址考古发掘、国字山墓葬考古发掘工作。2019年以来，长期在国字山进行考古工作，整理、研究国字山出土文物，并撰写学术论文多篇。</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drawing>
          <wp:anchor distT="0" distB="0" distL="114300" distR="114300" simplePos="0" relativeHeight="251665408" behindDoc="1" locked="0" layoutInCell="1" allowOverlap="1">
            <wp:simplePos x="0" y="0"/>
            <wp:positionH relativeFrom="column">
              <wp:posOffset>1819275</wp:posOffset>
            </wp:positionH>
            <wp:positionV relativeFrom="paragraph">
              <wp:posOffset>21590</wp:posOffset>
            </wp:positionV>
            <wp:extent cx="1792605" cy="2510155"/>
            <wp:effectExtent l="0" t="0" r="17145" b="4445"/>
            <wp:wrapThrough wrapText="bothSides">
              <wp:wrapPolygon>
                <wp:start x="0" y="0"/>
                <wp:lineTo x="0" y="21474"/>
                <wp:lineTo x="21348" y="21474"/>
                <wp:lineTo x="21348" y="0"/>
                <wp:lineTo x="0" y="0"/>
              </wp:wrapPolygon>
            </wp:wrapThrough>
            <wp:docPr id="1" name="图片 1" descr="086cb34804b9f40a6a480648fce5e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86cb34804b9f40a6a480648fce5eb8"/>
                    <pic:cNvPicPr>
                      <a:picLocks noChangeAspect="1"/>
                    </pic:cNvPicPr>
                  </pic:nvPicPr>
                  <pic:blipFill>
                    <a:blip r:embed="rId10"/>
                    <a:stretch>
                      <a:fillRect/>
                    </a:stretch>
                  </pic:blipFill>
                  <pic:spPr>
                    <a:xfrm>
                      <a:off x="0" y="0"/>
                      <a:ext cx="1792605" cy="25101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邱武奎</w:t>
      </w:r>
      <w:r>
        <w:rPr>
          <w:rFonts w:hint="eastAsia" w:ascii="仿宋" w:hAnsi="仿宋" w:eastAsia="仿宋" w:cs="仿宋"/>
          <w:sz w:val="28"/>
          <w:szCs w:val="28"/>
          <w:lang w:val="en-US" w:eastAsia="zh-CN"/>
        </w:rPr>
        <w:t>理事</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邱武奎，男，1990年01月出生，民革党员，江西抚州人，研究生学历，中小学一级，樟树市政协委员，宜春市教育信息化管理及教学应用专家，现任樟树市职业技术学校副校长、民革樟树总支副主委。荣获江西省“双师型”教师、宜春青年五四奖章提名奖、樟树市优秀教师、优秀政协委员、统战工作先进个人、安全生产先进个人、药交会筹办工作先进个人、优秀政协提案3篇等。撰写申报《创新中医药发展模式 助推中国药都振兴》课题成功入选民革省委会2020年重点课题并作为省政协提案（第0357号）获省农业厅答复；申报《关于推进我省职业教育高质量发展的思考与建议》入选2022年民革江西省委会重点课题，经省政府督查室报省政府主要领导同意由省教育厅、人社厅正式回复；撰写的“关于赴浙江义乌、富阳、嘉善等地考察—腾笼换鸟、退城进园”调研报告获樟树市委市政府主要领导批示；撰写的“大力实施“中国药都”振兴工程 助推中医药产业提质升级”在樟树社会科学发表；撰写的“樟树市金属家具产业发展情况”在纵横五千年—樟树专著发表；撰写的延伸中药材产业链助力“中国药都”振兴和加快发展职业教育服务地方经济需求两篇调研报告先后在政协樟树市第八届委员会第六次会上作发言；撰写《浅谈对中小学信息技术微课的认识》发表在新课程；参与《大规模开放在线课程及其基础教育应用探析》发表在信息技术与信息化；撰写《E-learning发展及现状研究》发表在信息技术与信息化；参与编辑教材《中小学教师信息技术应用能力培训教程》。</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drawing>
          <wp:anchor distT="0" distB="0" distL="114300" distR="114300" simplePos="0" relativeHeight="251666432" behindDoc="1" locked="0" layoutInCell="1" allowOverlap="1">
            <wp:simplePos x="0" y="0"/>
            <wp:positionH relativeFrom="column">
              <wp:posOffset>1933575</wp:posOffset>
            </wp:positionH>
            <wp:positionV relativeFrom="paragraph">
              <wp:posOffset>266700</wp:posOffset>
            </wp:positionV>
            <wp:extent cx="1416050" cy="2145665"/>
            <wp:effectExtent l="0" t="0" r="12700" b="6985"/>
            <wp:wrapThrough wrapText="bothSides">
              <wp:wrapPolygon>
                <wp:start x="0" y="0"/>
                <wp:lineTo x="0" y="21479"/>
                <wp:lineTo x="21213" y="21479"/>
                <wp:lineTo x="21213" y="0"/>
                <wp:lineTo x="0" y="0"/>
              </wp:wrapPolygon>
            </wp:wrapThrough>
            <wp:docPr id="5" name="图片 5" descr="6f04f05a011505f0a219eaf1dce64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f04f05a011505f0a219eaf1dce64ee"/>
                    <pic:cNvPicPr>
                      <a:picLocks noChangeAspect="1"/>
                    </pic:cNvPicPr>
                  </pic:nvPicPr>
                  <pic:blipFill>
                    <a:blip r:embed="rId11"/>
                    <a:stretch>
                      <a:fillRect/>
                    </a:stretch>
                  </pic:blipFill>
                  <pic:spPr>
                    <a:xfrm>
                      <a:off x="0" y="0"/>
                      <a:ext cx="1416050" cy="214566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吴小荣理事</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kern w:val="0"/>
          <w:sz w:val="28"/>
          <w:szCs w:val="28"/>
        </w:rPr>
      </w:pPr>
      <w:r>
        <w:rPr>
          <w:rFonts w:hint="eastAsia" w:ascii="仿宋" w:hAnsi="仿宋" w:eastAsia="仿宋" w:cs="仿宋"/>
          <w:sz w:val="28"/>
          <w:szCs w:val="28"/>
          <w:vertAlign w:val="baseline"/>
          <w:lang w:val="en-US" w:eastAsia="zh-CN"/>
        </w:rPr>
        <w:t>吴小荣，女，1967年8月生人，江西农业工程职业学院党委宣传统战部部长、经济管理专业教授、</w:t>
      </w:r>
      <w:r>
        <w:rPr>
          <w:rFonts w:hint="eastAsia" w:ascii="仿宋" w:hAnsi="仿宋" w:eastAsia="仿宋" w:cs="仿宋"/>
          <w:color w:val="000000"/>
          <w:kern w:val="0"/>
          <w:sz w:val="28"/>
          <w:szCs w:val="28"/>
        </w:rPr>
        <w:t>江西省职业院校教师素质提高计划专家库专家</w:t>
      </w:r>
      <w:r>
        <w:rPr>
          <w:rFonts w:hint="eastAsia" w:ascii="仿宋" w:hAnsi="仿宋" w:eastAsia="仿宋" w:cs="仿宋"/>
          <w:color w:val="000000"/>
          <w:kern w:val="0"/>
          <w:sz w:val="28"/>
          <w:szCs w:val="28"/>
          <w:lang w:eastAsia="zh-CN"/>
        </w:rPr>
        <w:t>、江西省普通高等学校党的建设研究会会员</w:t>
      </w:r>
      <w:r>
        <w:rPr>
          <w:rFonts w:hint="eastAsia" w:ascii="仿宋" w:hAnsi="仿宋" w:eastAsia="仿宋" w:cs="仿宋"/>
          <w:sz w:val="28"/>
          <w:szCs w:val="28"/>
          <w:vertAlign w:val="baseline"/>
          <w:lang w:val="en-US" w:eastAsia="zh-CN"/>
        </w:rPr>
        <w:t>。</w:t>
      </w:r>
      <w:r>
        <w:rPr>
          <w:rFonts w:hint="eastAsia" w:ascii="仿宋" w:hAnsi="仿宋" w:eastAsia="仿宋" w:cs="仿宋"/>
          <w:color w:val="000000"/>
          <w:kern w:val="0"/>
          <w:sz w:val="28"/>
          <w:szCs w:val="28"/>
        </w:rPr>
        <w:t>从教30余年，坚守在教学、科研和管理一线，主持完成全省高校教改课题、人文社科研究项目</w:t>
      </w:r>
      <w:r>
        <w:rPr>
          <w:rFonts w:hint="eastAsia" w:ascii="仿宋" w:hAnsi="仿宋" w:eastAsia="仿宋" w:cs="仿宋"/>
          <w:color w:val="000000"/>
          <w:kern w:val="0"/>
          <w:sz w:val="28"/>
          <w:szCs w:val="28"/>
          <w:lang w:val="en-US" w:eastAsia="zh-CN"/>
        </w:rPr>
        <w:t>和</w:t>
      </w:r>
      <w:r>
        <w:rPr>
          <w:rFonts w:hint="eastAsia" w:ascii="仿宋" w:hAnsi="仿宋" w:eastAsia="仿宋" w:cs="仿宋"/>
          <w:color w:val="000000"/>
          <w:kern w:val="0"/>
          <w:sz w:val="28"/>
          <w:szCs w:val="28"/>
        </w:rPr>
        <w:t>全国农业职业教育课题4项，参研并结题2项。作为主要完成人，获全省职业教育教学成果二等奖和全国农业教育优秀教材奖</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全国农业职业教育教学优秀论文一等奖各1项。先后被授予全省教育系统“巾帼建功标兵”</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全省高校中青年骨干教师</w:t>
      </w:r>
      <w:r>
        <w:rPr>
          <w:rFonts w:hint="eastAsia" w:ascii="仿宋" w:hAnsi="仿宋" w:eastAsia="仿宋" w:cs="仿宋"/>
          <w:color w:val="000000"/>
          <w:kern w:val="0"/>
          <w:sz w:val="28"/>
          <w:szCs w:val="28"/>
          <w:lang w:val="en-US" w:eastAsia="zh-CN"/>
        </w:rPr>
        <w:t>、</w:t>
      </w:r>
      <w:r>
        <w:rPr>
          <w:rFonts w:hint="eastAsia" w:ascii="仿宋" w:hAnsi="仿宋" w:eastAsia="仿宋" w:cs="仿宋"/>
          <w:color w:val="000000"/>
          <w:kern w:val="0"/>
          <w:sz w:val="28"/>
          <w:szCs w:val="28"/>
        </w:rPr>
        <w:t>优秀基层党组织书记</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省农业农村厅优秀共产党员</w:t>
      </w:r>
      <w:r>
        <w:rPr>
          <w:rFonts w:hint="eastAsia" w:ascii="仿宋" w:hAnsi="仿宋" w:eastAsia="仿宋" w:cs="仿宋"/>
          <w:color w:val="000000"/>
          <w:kern w:val="0"/>
          <w:sz w:val="28"/>
          <w:szCs w:val="28"/>
          <w:lang w:eastAsia="zh-CN"/>
        </w:rPr>
        <w:t>、中国江西网教育行业“优秀通讯员”、樟树市委市政府“三个文明”建设先进工作者</w:t>
      </w:r>
      <w:r>
        <w:rPr>
          <w:rFonts w:hint="eastAsia" w:ascii="仿宋" w:hAnsi="仿宋" w:eastAsia="仿宋" w:cs="仿宋"/>
          <w:color w:val="000000"/>
          <w:kern w:val="0"/>
          <w:sz w:val="28"/>
          <w:szCs w:val="28"/>
        </w:rPr>
        <w:t>等荣誉称号。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drawing>
          <wp:anchor distT="0" distB="0" distL="114300" distR="114300" simplePos="0" relativeHeight="251667456" behindDoc="1" locked="0" layoutInCell="1" allowOverlap="1">
            <wp:simplePos x="0" y="0"/>
            <wp:positionH relativeFrom="column">
              <wp:posOffset>2094230</wp:posOffset>
            </wp:positionH>
            <wp:positionV relativeFrom="paragraph">
              <wp:posOffset>17780</wp:posOffset>
            </wp:positionV>
            <wp:extent cx="1305560" cy="1841500"/>
            <wp:effectExtent l="0" t="0" r="8890" b="6350"/>
            <wp:wrapThrough wrapText="bothSides">
              <wp:wrapPolygon>
                <wp:start x="0" y="0"/>
                <wp:lineTo x="0" y="21451"/>
                <wp:lineTo x="21432" y="21451"/>
                <wp:lineTo x="21432" y="0"/>
                <wp:lineTo x="0" y="0"/>
              </wp:wrapPolygon>
            </wp:wrapThrough>
            <wp:docPr id="9" name="图片 9" descr="a6a9c0583cb7b20a9c0b1155b4051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6a9c0583cb7b20a9c0b1155b4051df"/>
                    <pic:cNvPicPr>
                      <a:picLocks noChangeAspect="1"/>
                    </pic:cNvPicPr>
                  </pic:nvPicPr>
                  <pic:blipFill>
                    <a:blip r:embed="rId12"/>
                    <a:stretch>
                      <a:fillRect/>
                    </a:stretch>
                  </pic:blipFill>
                  <pic:spPr>
                    <a:xfrm>
                      <a:off x="0" y="0"/>
                      <a:ext cx="1305560" cy="184150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彭洁理事</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lang w:eastAsia="zh-CN"/>
        </w:rPr>
      </w:pPr>
      <w:r>
        <w:rPr>
          <w:rFonts w:hint="eastAsia" w:ascii="仿宋" w:hAnsi="仿宋" w:eastAsia="仿宋" w:cs="仿宋"/>
          <w:sz w:val="28"/>
        </w:rPr>
        <w:t>彭洁，女，1979年11月出生，江西樟树人，樟树市第三中学高中英语教师，中学一级教师。2001年参加工作至今，多次被评为“樟树市优秀教师”、“樟树市先进工作者”，发表多篇论文在不同期刊，所任教学生参加英语各类竞赛获得宜春市一等奖</w:t>
      </w:r>
      <w:r>
        <w:rPr>
          <w:rFonts w:hint="eastAsia" w:ascii="仿宋" w:hAnsi="仿宋" w:eastAsia="仿宋" w:cs="仿宋"/>
          <w:sz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wZGMzYTYyMjY4OWNlNDFhYTI0MzA3YzY1NjE5YzkifQ=="/>
  </w:docVars>
  <w:rsids>
    <w:rsidRoot w:val="11861C53"/>
    <w:rsid w:val="002B0C33"/>
    <w:rsid w:val="005366B2"/>
    <w:rsid w:val="008D138C"/>
    <w:rsid w:val="020A2568"/>
    <w:rsid w:val="02497AEA"/>
    <w:rsid w:val="04CD61FB"/>
    <w:rsid w:val="04E81B1A"/>
    <w:rsid w:val="056651E2"/>
    <w:rsid w:val="057228FE"/>
    <w:rsid w:val="05BE5B43"/>
    <w:rsid w:val="05E25CD6"/>
    <w:rsid w:val="080D3BFC"/>
    <w:rsid w:val="080D690E"/>
    <w:rsid w:val="088A4403"/>
    <w:rsid w:val="090B618E"/>
    <w:rsid w:val="0A2931A2"/>
    <w:rsid w:val="0C230DF6"/>
    <w:rsid w:val="0F64150A"/>
    <w:rsid w:val="10D73F5D"/>
    <w:rsid w:val="11861C53"/>
    <w:rsid w:val="11C0588B"/>
    <w:rsid w:val="13352881"/>
    <w:rsid w:val="133B4C77"/>
    <w:rsid w:val="13BB7B66"/>
    <w:rsid w:val="1461426A"/>
    <w:rsid w:val="18C66D91"/>
    <w:rsid w:val="19145D4E"/>
    <w:rsid w:val="19F31E08"/>
    <w:rsid w:val="1C030765"/>
    <w:rsid w:val="1C97240B"/>
    <w:rsid w:val="1CB72897"/>
    <w:rsid w:val="1D3A12D9"/>
    <w:rsid w:val="1D597CBD"/>
    <w:rsid w:val="20036B1D"/>
    <w:rsid w:val="205E1997"/>
    <w:rsid w:val="20B322F1"/>
    <w:rsid w:val="2116462E"/>
    <w:rsid w:val="22BA5BB9"/>
    <w:rsid w:val="23386ADD"/>
    <w:rsid w:val="24D97E4C"/>
    <w:rsid w:val="27BD4B55"/>
    <w:rsid w:val="292A0104"/>
    <w:rsid w:val="29453572"/>
    <w:rsid w:val="2A0317E6"/>
    <w:rsid w:val="30937A49"/>
    <w:rsid w:val="31DB3455"/>
    <w:rsid w:val="32E12CEE"/>
    <w:rsid w:val="336631F3"/>
    <w:rsid w:val="35780FBB"/>
    <w:rsid w:val="37034C96"/>
    <w:rsid w:val="37D746BF"/>
    <w:rsid w:val="37DF17C6"/>
    <w:rsid w:val="3AD95435"/>
    <w:rsid w:val="3D4445A5"/>
    <w:rsid w:val="403A7797"/>
    <w:rsid w:val="4157281E"/>
    <w:rsid w:val="421A58D4"/>
    <w:rsid w:val="45A02594"/>
    <w:rsid w:val="45DD5596"/>
    <w:rsid w:val="4B0324B1"/>
    <w:rsid w:val="4B555BCF"/>
    <w:rsid w:val="4C2A0E0A"/>
    <w:rsid w:val="4D9F30F3"/>
    <w:rsid w:val="516C3C72"/>
    <w:rsid w:val="51FF6894"/>
    <w:rsid w:val="54CC5E77"/>
    <w:rsid w:val="54D47B64"/>
    <w:rsid w:val="552A59D6"/>
    <w:rsid w:val="5A105AE3"/>
    <w:rsid w:val="5AA9356E"/>
    <w:rsid w:val="5CDC6150"/>
    <w:rsid w:val="5DE07B6A"/>
    <w:rsid w:val="602435F1"/>
    <w:rsid w:val="617F52FC"/>
    <w:rsid w:val="62232B09"/>
    <w:rsid w:val="62234244"/>
    <w:rsid w:val="66636F9A"/>
    <w:rsid w:val="66D734E4"/>
    <w:rsid w:val="676A0F59"/>
    <w:rsid w:val="67C11FAB"/>
    <w:rsid w:val="67CB129B"/>
    <w:rsid w:val="69A26441"/>
    <w:rsid w:val="6A6652AB"/>
    <w:rsid w:val="6AFF6D1F"/>
    <w:rsid w:val="6D8223FC"/>
    <w:rsid w:val="70313C65"/>
    <w:rsid w:val="70903082"/>
    <w:rsid w:val="70FB0945"/>
    <w:rsid w:val="760A7432"/>
    <w:rsid w:val="773350BC"/>
    <w:rsid w:val="79A378BF"/>
    <w:rsid w:val="7B6E0DE0"/>
    <w:rsid w:val="7E3A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character" w:customStyle="1" w:styleId="7">
    <w:name w:val="style761"/>
    <w:qFormat/>
    <w:uiPriority w:val="0"/>
    <w:rPr>
      <w:b/>
      <w:bCs/>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Words>
  <Characters>50</Characters>
  <Lines>0</Lines>
  <Paragraphs>0</Paragraphs>
  <TotalTime>4</TotalTime>
  <ScaleCrop>false</ScaleCrop>
  <LinksUpToDate>false</LinksUpToDate>
  <CharactersWithSpaces>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2023-04-14T01:49:00Z</dcterms:created>
  <dc:creator>Administrator</dc:creator>
  <cp:lastModifiedBy>M87张大炮</cp:lastModifiedBy>
  <dcterms:modified xsi:type="dcterms:W3CDTF">2023-12-06T01:39:42Z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E22D6B9D300747ACB38DDB3948F4ADAD_13</vt:lpwstr>
  </property>
</Properties>
</file>